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9DB84" w14:textId="77777777" w:rsidR="0017125A" w:rsidRDefault="0017125A" w:rsidP="0017125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14:paraId="37075163" w14:textId="77777777" w:rsidR="0017125A" w:rsidRDefault="0017125A" w:rsidP="0017125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 Правительства</w:t>
      </w:r>
    </w:p>
    <w:p w14:paraId="2ECA1550" w14:textId="77777777" w:rsidR="0017125A" w:rsidRDefault="0017125A" w:rsidP="0017125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14:paraId="19A06971" w14:textId="77777777" w:rsidR="0017125A" w:rsidRDefault="0017125A" w:rsidP="0017125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24 апреля 2025 г. N 1021-р</w:t>
      </w:r>
    </w:p>
    <w:p w14:paraId="39F9E38D" w14:textId="77777777" w:rsidR="0017125A" w:rsidRDefault="0017125A" w:rsidP="001712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29B6759" w14:textId="77777777" w:rsidR="0017125A" w:rsidRDefault="0017125A" w:rsidP="001712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5ED893FA" w14:textId="77777777" w:rsidR="0017125A" w:rsidRDefault="0017125A" w:rsidP="001712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МЕРОПРИЯТИЙ ПО ПРИВЕДЕНИЮ ЗЕМЕЛЬНЫХ УЧАСТКОВ ИЗ СОСТАВА</w:t>
      </w:r>
    </w:p>
    <w:p w14:paraId="35B1C513" w14:textId="77777777" w:rsidR="0017125A" w:rsidRDefault="0017125A" w:rsidP="001712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ЗЕМЕЛЬ НАСЕЛЕННЫХ ПУНКТОВ, САДОВЫХ ЗЕМЕЛЬНЫХ УЧАСТКОВ</w:t>
      </w:r>
    </w:p>
    <w:p w14:paraId="7FE228EA" w14:textId="77777777" w:rsidR="0017125A" w:rsidRDefault="0017125A" w:rsidP="001712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 ОГОРОДНЫХ ЗЕМЕЛЬНЫХ УЧАСТКОВ В СОСТОЯНИЕ, ПРИГОДНОЕ</w:t>
      </w:r>
    </w:p>
    <w:p w14:paraId="22488FFF" w14:textId="77777777" w:rsidR="0017125A" w:rsidRDefault="0017125A" w:rsidP="001712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ДЛЯ ИХ ИСПОЛЬЗОВАНИЯ В СООТВЕТСТВИИ С ЦЕЛЕВЫМ</w:t>
      </w:r>
    </w:p>
    <w:p w14:paraId="54C8EE32" w14:textId="77777777" w:rsidR="0017125A" w:rsidRDefault="0017125A" w:rsidP="001712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НАЗНАЧЕНИЕМ И РАЗРЕШЕННЫМ ИСПОЛЬЗОВАНИЕМ</w:t>
      </w:r>
    </w:p>
    <w:p w14:paraId="3B66D5B9" w14:textId="77777777" w:rsidR="0017125A" w:rsidRDefault="0017125A" w:rsidP="00171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321E0B6" w14:textId="77777777" w:rsidR="0017125A" w:rsidRDefault="0017125A" w:rsidP="00171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Освобождение земельного участка из состава земель населенных пунктов, садового земельного участка и огородного земельного участка (далее - земельный участок) от препятствующих использованию земельного участка по целевому назначению и в соответствии с разрешенным использованием деревьев, кустарников, а также сорных растений, предусмотренных перечнем сорных растений для установления признаков неиспользования земельных участков из земель сельскохозяйственного назначения по целевому назначению или использования с нарушением законодательства Российской Федерации.</w:t>
      </w:r>
    </w:p>
    <w:p w14:paraId="75B6A365" w14:textId="77777777" w:rsidR="0017125A" w:rsidRDefault="0017125A" w:rsidP="00171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Освобождение земельного участка от предметов, не связанных с его использованием в соответствии с разрешенным использованием и целевым назначением, нахождение которых на земельном участке привело к его захламлению.</w:t>
      </w:r>
    </w:p>
    <w:p w14:paraId="7AA74E80" w14:textId="77777777" w:rsidR="0017125A" w:rsidRDefault="0017125A" w:rsidP="00171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Освобождение земельного участка от отходов производства и потребления, в том числе твердых коммунальных отходов (далее - отходы), в соответствии с требованиями законодательства Российской Федерации в области обращения с отходами, в случае если земельный участок загрязнен отходами.</w:t>
      </w:r>
    </w:p>
    <w:p w14:paraId="7F7B8B98" w14:textId="77777777" w:rsidR="0017125A" w:rsidRDefault="0017125A" w:rsidP="00171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Осушение или увлажнение земельного участка, если это необходимо для использования земельного участка по целевому назначению и в соответствии с разрешенным использованием земельного участка.</w:t>
      </w:r>
    </w:p>
    <w:p w14:paraId="41A7333D" w14:textId="77777777" w:rsidR="0017125A" w:rsidRDefault="0017125A" w:rsidP="00171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Рекультивация земель.</w:t>
      </w:r>
    </w:p>
    <w:p w14:paraId="46659017" w14:textId="77777777" w:rsidR="0017125A" w:rsidRDefault="0017125A" w:rsidP="00171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Производство следующих работ, необходимых для использования земельного участка по целевому назначению и в соответствии с разрешенным использованием:</w:t>
      </w:r>
    </w:p>
    <w:p w14:paraId="41558F88" w14:textId="77777777" w:rsidR="0017125A" w:rsidRDefault="0017125A" w:rsidP="00171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разработка грунта;</w:t>
      </w:r>
    </w:p>
    <w:p w14:paraId="0A7031B2" w14:textId="77777777" w:rsidR="0017125A" w:rsidRDefault="0017125A" w:rsidP="00171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уплотнение и укрепление грунта;</w:t>
      </w:r>
    </w:p>
    <w:p w14:paraId="0D2F329D" w14:textId="77777777" w:rsidR="0017125A" w:rsidRDefault="0017125A" w:rsidP="00171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вертикальная планировка участка;</w:t>
      </w:r>
    </w:p>
    <w:p w14:paraId="66B5664F" w14:textId="77777777" w:rsidR="0017125A" w:rsidRDefault="0017125A" w:rsidP="00171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перемещение грунта;</w:t>
      </w:r>
    </w:p>
    <w:p w14:paraId="5822C428" w14:textId="77777777" w:rsidR="0017125A" w:rsidRDefault="0017125A" w:rsidP="00171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устройство насыпей, разработка выемок;</w:t>
      </w:r>
    </w:p>
    <w:p w14:paraId="48CC1C1B" w14:textId="77777777" w:rsidR="0017125A" w:rsidRDefault="0017125A" w:rsidP="00171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снятие и хранение плодородного слоя почвы.</w:t>
      </w:r>
    </w:p>
    <w:p w14:paraId="6193BBD7" w14:textId="77777777" w:rsidR="00F70136" w:rsidRDefault="00F70136" w:rsidP="0017125A">
      <w:pPr>
        <w:spacing w:after="0"/>
      </w:pPr>
    </w:p>
    <w:sectPr w:rsidR="00F70136" w:rsidSect="00AD5F06">
      <w:pgSz w:w="11905" w:h="16838"/>
      <w:pgMar w:top="1440" w:right="565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25A"/>
    <w:rsid w:val="0017125A"/>
    <w:rsid w:val="00F70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87E4E"/>
  <w15:chartTrackingRefBased/>
  <w15:docId w15:val="{BB9E8C6B-F926-46FA-80B5-DB9CA75D0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297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ОМК</dc:creator>
  <cp:keywords/>
  <dc:description/>
  <cp:lastModifiedBy>Начальник ОМК</cp:lastModifiedBy>
  <cp:revision>1</cp:revision>
  <dcterms:created xsi:type="dcterms:W3CDTF">2026-02-16T13:43:00Z</dcterms:created>
  <dcterms:modified xsi:type="dcterms:W3CDTF">2026-02-16T14:10:00Z</dcterms:modified>
</cp:coreProperties>
</file>